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Whisky Sour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Naranja Unidad</w:t>
      </w:r>
      <w:r/>
    </w:p>
    <w:p>
      <w:pPr>
        <w:numPr>
          <w:ilvl w:val="0"/>
          <w:numId w:val="1"/>
        </w:numPr>
      </w:pPr>
      <w:r>
        <w:t>Syrup 15 cc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Whisky bourbon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