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Vospov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4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Carne magra 1 k</w:t>
      </w:r>
      <w:r/>
    </w:p>
    <w:p>
      <w:pPr>
        <w:numPr>
          <w:ilvl w:val="0"/>
          <w:numId w:val="1"/>
        </w:numPr>
      </w:pPr>
      <w:r>
        <w:t xml:space="preserve">Peperoncino 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Trigo Burgol 1 Taza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Morrón Rojo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