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Verdinas con Centollo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Caldo de pescado y marisco 1 Litro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Centolla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Hebras de azafrán c/n</w:t>
      </w:r>
      <w:r/>
    </w:p>
    <w:p>
      <w:pPr>
        <w:numPr>
          <w:ilvl w:val="0"/>
          <w:numId w:val="1"/>
        </w:numPr>
      </w:pPr>
      <w:r>
        <w:t>Pimentón dulce c/n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concentrado 1 cda</w:t>
      </w:r>
      <w:r/>
    </w:p>
    <w:p>
      <w:pPr>
        <w:numPr>
          <w:ilvl w:val="0"/>
          <w:numId w:val="1"/>
        </w:numPr>
      </w:pPr>
      <w:r>
        <w:t>Verdinas secas 400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