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Tronco de árbol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Fecula De Maiz 60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Agua frìa 3 cdas.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Chocolate 50 g</w:t>
      </w:r>
      <w:r/>
    </w:p>
    <w:p>
      <w:pPr>
        <w:numPr>
          <w:ilvl w:val="0"/>
          <w:numId w:val="1"/>
        </w:numPr>
      </w:pPr>
      <w:r>
        <w:t>Manteca blanda 200 grs.</w:t>
      </w:r>
      <w:r/>
    </w:p>
    <w:p>
      <w:pPr>
        <w:numPr>
          <w:ilvl w:val="0"/>
          <w:numId w:val="1"/>
        </w:numPr>
      </w:pPr>
      <w:r>
        <w:t>Dulce de frambuesa Cantidad necesaria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Cacao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