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Tortitas negras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200 cc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Levadura 40 grs.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Azúcar Negra 500 grs.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Licuado de banana 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