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Burger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Cerdo Picada 500 gr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Tortillas de harina 6 Unidad</w:t>
      </w:r>
      <w:r/>
    </w:p>
    <w:p>
      <w:pPr>
        <w:numPr>
          <w:ilvl w:val="0"/>
          <w:numId w:val="1"/>
        </w:numPr>
      </w:pPr>
      <w:r>
        <w:t>Condimentos varios (Chile / pimentón / orégano) A gusto</w:t>
      </w:r>
      <w:r/>
    </w:p>
    <w:p>
      <w:pPr>
        <w:numPr>
          <w:ilvl w:val="0"/>
          <w:numId w:val="1"/>
        </w:numPr>
      </w:pPr>
      <w:r>
        <w:t>Ralladura de 1 lima 1 Unidad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Guacamole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