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Húmedo de Chocolate sin Harina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220  Gramos</w:t>
      </w:r>
      <w:r/>
    </w:p>
    <w:p>
      <w:pPr>
        <w:numPr>
          <w:ilvl w:val="0"/>
          <w:numId w:val="1"/>
        </w:numPr>
      </w:pPr>
      <w:r>
        <w:t>Cacao Amargo 2 cdas</w:t>
      </w:r>
      <w:r/>
    </w:p>
    <w:p>
      <w:pPr>
        <w:numPr>
          <w:ilvl w:val="0"/>
          <w:numId w:val="1"/>
        </w:numPr>
      </w:pPr>
      <w:r>
        <w:t>Chocolate Semiamargo 180  Gramos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Mantequilla 45  Gramos</w:t>
      </w:r>
      <w:r/>
    </w:p>
    <w:p>
      <w:pPr>
        <w:numPr>
          <w:ilvl w:val="0"/>
          <w:numId w:val="1"/>
        </w:numPr>
      </w:pPr>
      <w:r>
        <w:t>Sal fina 1 Pizca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