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manzana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Azucar impalpable 50 grs.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Harina 0000 400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Pasas de uva negras 1/2 Taza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Galletitas dulces molidas Cantidad necesaria</w:t>
      </w:r>
      <w:r/>
    </w:p>
    <w:p>
      <w:pPr>
        <w:numPr>
          <w:ilvl w:val="0"/>
          <w:numId w:val="1"/>
        </w:numPr>
      </w:pPr>
      <w:r>
        <w:t>Manzanas verdes 6 Unidades</w:t>
      </w:r>
      <w:r/>
    </w:p>
    <w:p>
      <w:pPr>
        <w:numPr>
          <w:ilvl w:val="0"/>
          <w:numId w:val="1"/>
        </w:numPr>
      </w:pPr>
      <w:r>
        <w:t>Pasas de uva rubias 1/2 Taza</w:t>
      </w:r>
      <w:r/>
    </w:p>
    <w:p>
      <w:pPr>
        <w:numPr>
          <w:ilvl w:val="0"/>
          <w:numId w:val="1"/>
        </w:numPr>
      </w:pPr>
      <w:r>
        <w:t>Cognac 1 cda.</w:t>
      </w:r>
      <w:r/>
    </w:p>
    <w:p>
      <w:pPr>
        <w:numPr>
          <w:ilvl w:val="0"/>
          <w:numId w:val="1"/>
        </w:numPr>
      </w:pPr>
      <w:r>
        <w:t>Nueces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Helado de crema A gusto</w:t>
      </w:r>
      <w:r/>
    </w:p>
    <w:p>
      <w:pPr>
        <w:numPr>
          <w:ilvl w:val="0"/>
          <w:numId w:val="1"/>
        </w:numPr>
      </w:pPr>
      <w:r>
        <w:t>Salsa de frutos rojos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