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Banoffee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Galletitas dulces 350 Gramos</w:t>
      </w:r>
      <w:r/>
    </w:p>
    <w:p>
      <w:pPr>
        <w:numPr>
          <w:ilvl w:val="0"/>
          <w:numId w:val="1"/>
        </w:numPr>
      </w:pPr>
      <w:r>
        <w:t>Manteca 90 Gramos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Bananas 3 Unidades</w:t>
      </w:r>
      <w:r/>
    </w:p>
    <w:p>
      <w:pPr>
        <w:numPr>
          <w:ilvl w:val="0"/>
          <w:numId w:val="1"/>
        </w:numPr>
      </w:pPr>
      <w:r>
        <w:t>Crema de leche 400 Centímetros cúbicos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