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VAINILLAS 24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Mascarpone 500 grs.</w:t>
      </w:r>
      <w:r/>
    </w:p>
    <w:p>
      <w:pPr>
        <w:numPr>
          <w:ilvl w:val="0"/>
          <w:numId w:val="1"/>
        </w:numPr>
      </w:pPr>
      <w:r>
        <w:t>Café Fuerte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Azucar impalpable A gusto</w:t>
      </w:r>
      <w:r/>
    </w:p>
    <w:p>
      <w:pPr>
        <w:numPr>
          <w:ilvl w:val="0"/>
          <w:numId w:val="1"/>
        </w:numPr>
      </w:pPr>
      <w:r>
        <w:t>Cacao Amargo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