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Terrina de Leberwurst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40 cc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Eneldo 2 cdas</w:t>
      </w:r>
      <w:r/>
    </w:p>
    <w:p>
      <w:pPr>
        <w:numPr>
          <w:ilvl w:val="0"/>
          <w:numId w:val="1"/>
        </w:numPr>
      </w:pPr>
      <w:r>
        <w:t>Gelatina sin sabor 7  grs</w:t>
      </w:r>
      <w:r/>
    </w:p>
    <w:p>
      <w:pPr>
        <w:numPr>
          <w:ilvl w:val="0"/>
          <w:numId w:val="1"/>
        </w:numPr>
      </w:pPr>
      <w:r>
        <w:t>Mayonesa 1/4 Taza</w:t>
      </w:r>
      <w:r/>
    </w:p>
    <w:p>
      <w:pPr>
        <w:numPr>
          <w:ilvl w:val="0"/>
          <w:numId w:val="1"/>
        </w:numPr>
      </w:pPr>
      <w:r>
        <w:t>Leberwurst 450  grs</w:t>
      </w:r>
      <w:r/>
    </w:p>
    <w:p>
      <w:pPr>
        <w:numPr>
          <w:ilvl w:val="0"/>
          <w:numId w:val="1"/>
        </w:numPr>
      </w:pPr>
      <w:r>
        <w:t>Pickles 3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