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Cebolla de Los Petersen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Masa de hojaldre 1 Unidad</w:t>
      </w:r>
      <w:r/>
    </w:p>
    <w:p>
      <w:pPr>
        <w:numPr>
          <w:ilvl w:val="0"/>
          <w:numId w:val="1"/>
        </w:numPr>
      </w:pPr>
      <w:r>
        <w:t>Queso rallado Cantidad necesaria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Aceto balsámico 100 cc</w:t>
      </w:r>
      <w:r/>
    </w:p>
    <w:p>
      <w:pPr>
        <w:numPr>
          <w:ilvl w:val="0"/>
          <w:numId w:val="1"/>
        </w:numPr>
      </w:pPr>
      <w:r>
        <w:t>Tomillo fresco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Cebollas blancas 2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Azúcar mascabado 3 cdas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Cebollas moradas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