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alcauciles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6 Unidades</w:t>
      </w:r>
      <w:r/>
    </w:p>
    <w:p>
      <w:pPr>
        <w:numPr>
          <w:ilvl w:val="0"/>
          <w:numId w:val="1"/>
        </w:numPr>
      </w:pPr>
      <w:r>
        <w:t>Queso Blanco 100 g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Hierbas frescas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Hojaldre 500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Alcaparras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1/2 Taza</w:t>
      </w:r>
      <w:r/>
    </w:p>
    <w:p>
      <w:pPr>
        <w:numPr>
          <w:ilvl w:val="0"/>
          <w:numId w:val="1"/>
        </w:numPr>
      </w:pPr>
      <w:r>
        <w:t>Pan Rallado 1/4 Taza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Anchoas 3 Unidades</w:t>
      </w:r>
      <w:r/>
    </w:p>
    <w:p>
      <w:pPr>
        <w:numPr>
          <w:ilvl w:val="0"/>
          <w:numId w:val="1"/>
        </w:numPr>
      </w:pPr>
      <w:r>
        <w:t>Tomate concasse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