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Tabla de frituras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Cornalitos 100 g</w:t>
      </w:r>
      <w:r/>
    </w:p>
    <w:p>
      <w:pPr>
        <w:numPr>
          <w:ilvl w:val="0"/>
          <w:numId w:val="1"/>
        </w:numPr>
      </w:pPr>
      <w:r>
        <w:t>Filet de lenguado 100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Calabaza 100 g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Inglesa</w:t>
      </w:r>
      <w:r/>
    </w:p>
    <w:p>
      <w:pPr>
        <w:numPr>
          <w:ilvl w:val="0"/>
          <w:numId w:val="1"/>
        </w:numPr>
      </w:pPr>
      <w:r>
        <w:t>Aceite De Maíz 1/4 Taza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/>
      <w:r>
        <w:rPr>
          <w:b/>
          <w:sz w:val="52"/>
          <w:szCs w:val="52"/>
        </w:rPr>
        <w:t>Pasta orly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Cerveza 100 cc</w:t>
      </w:r>
      <w:r/>
    </w:p>
    <w:p>
      <w:pPr>
        <w:numPr>
          <w:ilvl w:val="0"/>
          <w:numId w:val="1"/>
        </w:numPr>
      </w:pPr>
      <w:r>
        <w:t>Claras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