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Suprema Maryland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Tomillo ½ cdita.</w:t>
      </w:r>
      <w:r/>
    </w:p>
    <w:p>
      <w:pPr>
        <w:numPr>
          <w:ilvl w:val="0"/>
          <w:numId w:val="1"/>
        </w:numPr>
      </w:pPr>
      <w:r>
        <w:t>Perejil 1 cdita.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Supremas de pollo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Romero ½ cdita.</w:t>
      </w:r>
      <w:r/>
    </w:p>
    <w:p>
      <w:pPr>
        <w:numPr>
          <w:ilvl w:val="0"/>
          <w:numId w:val="1"/>
        </w:numPr>
      </w:pPr>
      <w:r>
        <w:t>Panko Cantidad necesaria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Bananas fritas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Bananas 4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Panko Cantidad necesaria</w:t>
      </w:r>
      <w:r/>
    </w:p>
    <w:p>
      <w:pPr/>
      <w:r>
        <w:rPr>
          <w:b/>
          <w:sz w:val="52"/>
          <w:szCs w:val="52"/>
        </w:rPr>
        <w:t>Crema de choclo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Choclos amarillos 3 Unidades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 xml:space="preserve">Salsa Bechamel 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Panceta ahumada 8 Fetas</w:t>
      </w:r>
      <w:r/>
    </w:p>
    <w:p>
      <w:pPr/>
      <w:r>
        <w:rPr>
          <w:b/>
          <w:sz w:val="52"/>
          <w:szCs w:val="52"/>
        </w:rPr>
        <w:t>Papas y batatas fritas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Batatas 1 k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Leche 125 cc</w:t>
      </w:r>
      <w:r/>
    </w:p>
    <w:p>
      <w:pPr>
        <w:numPr>
          <w:ilvl w:val="0"/>
          <w:numId w:val="1"/>
        </w:numPr>
      </w:pPr>
      <w:r>
        <w:t>Caldo de verduras 125 cc</w:t>
      </w:r>
      <w:r/>
    </w:p>
    <w:p>
      <w:pPr>
        <w:numPr>
          <w:ilvl w:val="0"/>
          <w:numId w:val="1"/>
        </w:numPr>
      </w:pPr>
      <w:r>
        <w:t>Harina 25 grs.</w:t>
      </w:r>
      <w:r/>
    </w:p>
    <w:p>
      <w:pPr>
        <w:numPr>
          <w:ilvl w:val="0"/>
          <w:numId w:val="1"/>
        </w:numPr>
      </w:pPr>
      <w:r>
        <w:t>Manteca 25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