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Strudel Mediterráneo Salado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Morrón amarillo 1 Unidad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Migas de pan tostadas 50 g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Ricotta entera 300 g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>
        <w:numPr>
          <w:ilvl w:val="0"/>
          <w:numId w:val="1"/>
        </w:numPr>
      </w:pPr>
      <w:r>
        <w:t>Panceta ahumada 100 g</w:t>
      </w:r>
      <w:r/>
    </w:p>
    <w:p>
      <w:pPr/>
      <w:r>
        <w:rPr>
          <w:b/>
          <w:sz w:val="52"/>
          <w:szCs w:val="52"/>
        </w:rPr>
        <w:t>Para la masa:</w:t>
      </w:r>
      <w:r/>
    </w:p>
    <w:p>
      <w:pPr>
        <w:numPr>
          <w:ilvl w:val="0"/>
          <w:numId w:val="1"/>
        </w:numPr>
      </w:pPr>
      <w:r>
        <w:t>Agua tibia 125 cc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