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Lenguado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Lenguado 4  Filetes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Bouquet Garni 1 Unidad</w:t>
      </w:r>
      <w:r/>
    </w:p>
    <w:p>
      <w:pPr>
        <w:numPr>
          <w:ilvl w:val="0"/>
          <w:numId w:val="1"/>
        </w:numPr>
      </w:pPr>
      <w:r>
        <w:t>Bouquet Garni 1 Unidad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Hoja de laurel 1 Unidad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Pan casero 2 Rodajas</w:t>
      </w:r>
      <w:r/>
    </w:p>
    <w:p>
      <w:pPr>
        <w:numPr>
          <w:ilvl w:val="0"/>
          <w:numId w:val="1"/>
        </w:numPr>
      </w:pPr>
      <w:r>
        <w:t>Pimienta en granos c/n</w:t>
      </w:r>
      <w:r/>
    </w:p>
    <w:p>
      <w:pPr>
        <w:numPr>
          <w:ilvl w:val="0"/>
          <w:numId w:val="1"/>
        </w:numPr>
      </w:pPr>
      <w:r>
        <w:t>Queso Parmesano c/n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confitados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