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Huitlacoche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1 lt</w:t>
      </w:r>
      <w:r/>
    </w:p>
    <w:p>
      <w:pPr>
        <w:numPr>
          <w:ilvl w:val="0"/>
          <w:numId w:val="1"/>
        </w:numPr>
      </w:pPr>
      <w:r>
        <w:t>Cebolla 1/2 u</w:t>
      </w:r>
      <w:r/>
    </w:p>
    <w:p>
      <w:pPr>
        <w:numPr>
          <w:ilvl w:val="0"/>
          <w:numId w:val="1"/>
        </w:numPr>
      </w:pPr>
      <w:r>
        <w:t>Chile de árbol 1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Huitlacoche fresco 500 g</w:t>
      </w:r>
      <w:r/>
    </w:p>
    <w:p>
      <w:pPr>
        <w:numPr>
          <w:ilvl w:val="0"/>
          <w:numId w:val="1"/>
        </w:numPr>
      </w:pPr>
      <w:r>
        <w:t>Epazote 1  Rama</w:t>
      </w:r>
      <w:r/>
    </w:p>
    <w:p>
      <w:pPr>
        <w:numPr>
          <w:ilvl w:val="0"/>
          <w:numId w:val="1"/>
        </w:numPr>
      </w:pPr>
      <w:r>
        <w:t>Tortilla frita en Juliana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