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Caraotas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50 miliitros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Caraotas 500  Gramos</w:t>
      </w:r>
      <w:r/>
    </w:p>
    <w:p>
      <w:pPr>
        <w:numPr>
          <w:ilvl w:val="0"/>
          <w:numId w:val="1"/>
        </w:numPr>
      </w:pPr>
      <w:r>
        <w:t>Cebolla blanca 1/2  unidad</w:t>
      </w:r>
      <w:r/>
    </w:p>
    <w:p>
      <w:pPr>
        <w:numPr>
          <w:ilvl w:val="0"/>
          <w:numId w:val="1"/>
        </w:numPr>
      </w:pPr>
      <w:r>
        <w:t>Chuleta Ahumada c/n</w:t>
      </w:r>
      <w:r/>
    </w:p>
    <w:p>
      <w:pPr>
        <w:numPr>
          <w:ilvl w:val="0"/>
          <w:numId w:val="1"/>
        </w:numPr>
      </w:pPr>
      <w:r>
        <w:t>Comino 1/4 cda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Huesos de jamón serrano 2 Unidades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Queso añejo 200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