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Alverjón con Nopales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Vegetal 50 miliitros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Alverjones 1 y 1/2 Taza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Jitomate sin piel y sin semillas 1  unidad</w:t>
      </w:r>
      <w:r/>
    </w:p>
    <w:p>
      <w:pPr>
        <w:numPr>
          <w:ilvl w:val="0"/>
          <w:numId w:val="1"/>
        </w:numPr>
      </w:pPr>
      <w:r>
        <w:t>Nopales cambray cocidos y picados en cubos 8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Montaje</w:t>
      </w:r>
      <w:r/>
    </w:p>
    <w:p>
      <w:pPr>
        <w:numPr>
          <w:ilvl w:val="0"/>
          <w:numId w:val="1"/>
        </w:numPr>
      </w:pPr>
      <w:r>
        <w:t>Chile de árbol picado c/n</w:t>
      </w:r>
      <w:r/>
    </w:p>
    <w:p>
      <w:pPr>
        <w:numPr>
          <w:ilvl w:val="0"/>
          <w:numId w:val="1"/>
        </w:numPr>
      </w:pPr>
      <w:r>
        <w:t>Cilantro Picado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