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Shakshuka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Morròn rojo 1 Unidad</w:t>
      </w:r>
      <w:r/>
    </w:p>
    <w:p>
      <w:pPr>
        <w:numPr>
          <w:ilvl w:val="0"/>
          <w:numId w:val="1"/>
        </w:numPr>
      </w:pPr>
      <w:r>
        <w:t>Chorizos 6 Unidades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Chile A gusto</w:t>
      </w:r>
      <w:r/>
    </w:p>
    <w:p>
      <w:pPr>
        <w:numPr>
          <w:ilvl w:val="0"/>
          <w:numId w:val="1"/>
        </w:numPr>
      </w:pPr>
      <w:r>
        <w:t>Ajo picado 1 Cucharadita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Garbanzos precocidos 200 gr.</w:t>
      </w:r>
      <w:r/>
    </w:p>
    <w:p>
      <w:pPr>
        <w:numPr>
          <w:ilvl w:val="0"/>
          <w:numId w:val="1"/>
        </w:numPr>
      </w:pPr>
      <w:r>
        <w:t>Pure de tomate 1 Lata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Queso feta 130 gr.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 xml:space="preserve">Sal y aceite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