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Sashimi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Lenguado 1 Unidad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Salmón 1 Unidad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Lechuga 1 Planta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Huevas de salmón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