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Pomodoro 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Salsa pomodoro Cantidad necesaria</w:t>
      </w:r>
      <w:r/>
    </w:p>
    <w:p>
      <w:pPr>
        <w:numPr>
          <w:ilvl w:val="0"/>
          <w:numId w:val="1"/>
        </w:numPr>
      </w:pPr>
      <w:r>
        <w:t>Aceitunas negras Cantidad necesaria</w:t>
      </w:r>
      <w:r/>
    </w:p>
    <w:p>
      <w:pPr>
        <w:numPr>
          <w:ilvl w:val="0"/>
          <w:numId w:val="1"/>
        </w:numPr>
      </w:pPr>
      <w:r>
        <w:t>Mozzarella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