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molcajeateda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Cebollas </w:t>
      </w:r>
      <w:r/>
    </w:p>
    <w:p>
      <w:pPr>
        <w:numPr>
          <w:ilvl w:val="0"/>
          <w:numId w:val="1"/>
        </w:numPr>
      </w:pPr>
      <w:r>
        <w:t xml:space="preserve">Chiles Anchos </w:t>
      </w:r>
      <w:r/>
    </w:p>
    <w:p>
      <w:pPr>
        <w:numPr>
          <w:ilvl w:val="0"/>
          <w:numId w:val="1"/>
        </w:numPr>
      </w:pPr>
      <w:r>
        <w:t xml:space="preserve">Tomates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