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mango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Jugo de ave 50 cc</w:t>
      </w:r>
      <w:r/>
    </w:p>
    <w:p>
      <w:pPr>
        <w:numPr>
          <w:ilvl w:val="0"/>
          <w:numId w:val="1"/>
        </w:numPr>
      </w:pPr>
      <w:r>
        <w:t>Mango fresco cortado en cubos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Miel 5 grs.</w:t>
      </w:r>
      <w:r/>
    </w:p>
    <w:p>
      <w:pPr>
        <w:numPr>
          <w:ilvl w:val="0"/>
          <w:numId w:val="1"/>
        </w:numPr>
      </w:pPr>
      <w:r>
        <w:t>Jengibre 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