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mandarinas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Jugo de mandarinas 1 Taza</w:t>
      </w:r>
      <w:r/>
    </w:p>
    <w:p>
      <w:pPr>
        <w:numPr>
          <w:ilvl w:val="0"/>
          <w:numId w:val="1"/>
        </w:numPr>
      </w:pPr>
      <w:r>
        <w:t>Jugo de Limón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