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de Alcohol 100 cc</w:t>
      </w:r>
      <w:r/>
    </w:p>
    <w:p>
      <w:pPr>
        <w:numPr>
          <w:ilvl w:val="0"/>
          <w:numId w:val="1"/>
        </w:numPr>
      </w:pPr>
      <w:r>
        <w:t xml:space="preserve">Extracto De Tomate Cantidad necesaria 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Almidón de Maíz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