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con Alcauciles</w:t>
      </w:r>
      <w:r/>
    </w:p>
    <w:p>
      <w:pPr/>
      <w:r>
        <w:rPr>
          <w:b/>
          <w:sz w:val="52"/>
          <w:szCs w:val="52"/>
        </w:rPr>
        <w:t>Para el mantecato</w:t>
      </w:r>
      <w:r/>
    </w:p>
    <w:p>
      <w:pPr>
        <w:numPr>
          <w:ilvl w:val="0"/>
          <w:numId w:val="1"/>
        </w:numPr>
      </w:pPr>
      <w:r>
        <w:t>Queso rallado 250 g</w:t>
      </w:r>
      <w:r/>
    </w:p>
    <w:p>
      <w:pPr>
        <w:numPr>
          <w:ilvl w:val="0"/>
          <w:numId w:val="1"/>
        </w:numPr>
      </w:pPr>
      <w:r>
        <w:t>Mantequilla 100 grs.</w:t>
      </w:r>
      <w:r/>
    </w:p>
    <w:p>
      <w:pPr/>
      <w:r>
        <w:rPr>
          <w:b/>
          <w:sz w:val="52"/>
          <w:szCs w:val="52"/>
        </w:rPr>
        <w:t>Para el risotto</w:t>
      </w:r>
      <w:r/>
    </w:p>
    <w:p>
      <w:pPr>
        <w:numPr>
          <w:ilvl w:val="0"/>
          <w:numId w:val="1"/>
        </w:numPr>
      </w:pPr>
      <w:r>
        <w:t>Arroz Carnaroli 1 1/2 Tazas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Champiñones 200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Cantidad deseada</w:t>
      </w:r>
      <w:r/>
    </w:p>
    <w:p>
      <w:pPr>
        <w:numPr>
          <w:ilvl w:val="0"/>
          <w:numId w:val="1"/>
        </w:numPr>
      </w:pPr>
      <w:r>
        <w:t>Vino Blanco 1 Copa</w:t>
      </w:r>
      <w:r/>
    </w:p>
    <w:p>
      <w:pPr>
        <w:numPr>
          <w:ilvl w:val="0"/>
          <w:numId w:val="1"/>
        </w:numPr>
      </w:pPr>
      <w:r>
        <w:t>Puerros 3 Unidades</w:t>
      </w:r>
      <w:r/>
    </w:p>
    <w:p>
      <w:pPr/>
      <w:r>
        <w:rPr>
          <w:b/>
          <w:sz w:val="52"/>
          <w:szCs w:val="52"/>
        </w:rPr>
        <w:t>Para los alcauciles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Agua 1.5 L</w:t>
      </w:r>
      <w:r/>
    </w:p>
    <w:p>
      <w:pPr>
        <w:numPr>
          <w:ilvl w:val="0"/>
          <w:numId w:val="1"/>
        </w:numPr>
      </w:pPr>
      <w:r>
        <w:t>Alcauciles 1 kg</w:t>
      </w:r>
      <w:r/>
    </w:p>
    <w:p>
      <w:pPr>
        <w:numPr>
          <w:ilvl w:val="0"/>
          <w:numId w:val="1"/>
        </w:numPr>
      </w:pPr>
      <w:r>
        <w:t xml:space="preserve">Limon 1/2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