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al pilota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Salvia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150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Salchicha parrillera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100 cda.</w:t>
      </w:r>
      <w:r/>
    </w:p>
    <w:p>
      <w:pPr/>
      <w:r>
        <w:rPr>
          <w:b/>
          <w:sz w:val="52"/>
          <w:szCs w:val="52"/>
        </w:rPr>
        <w:t>Risotto al Barbera</w:t>
      </w:r>
      <w:r/>
    </w:p>
    <w:p>
      <w:pPr>
        <w:numPr>
          <w:ilvl w:val="0"/>
          <w:numId w:val="1"/>
        </w:numPr>
      </w:pPr>
      <w:r>
        <w:t>Caldo de verduras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