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 al Salto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Queso Parmesano 75  Gramos</w:t>
      </w:r>
      <w:r/>
    </w:p>
    <w:p>
      <w:pPr>
        <w:numPr>
          <w:ilvl w:val="0"/>
          <w:numId w:val="1"/>
        </w:numPr>
      </w:pPr>
      <w:r>
        <w:t>Risotto frío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