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Ración de calamares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Calamares limpios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