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POSTRECITO DE TAPIOCA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de mandioca hidratada 500 g</w:t>
      </w:r>
      <w:r/>
    </w:p>
    <w:p>
      <w:pPr>
        <w:numPr>
          <w:ilvl w:val="0"/>
          <w:numId w:val="1"/>
        </w:numPr>
      </w:pPr>
      <w:r>
        <w:t xml:space="preserve">Dulce de leche </w:t>
      </w:r>
      <w:r/>
    </w:p>
    <w:p>
      <w:pPr>
        <w:numPr>
          <w:ilvl w:val="0"/>
          <w:numId w:val="1"/>
        </w:numPr>
      </w:pPr>
      <w:r>
        <w:t xml:space="preserve">Coco rallado </w:t>
      </w:r>
      <w:r/>
    </w:p>
    <w:p>
      <w:pPr>
        <w:numPr>
          <w:ilvl w:val="0"/>
          <w:numId w:val="1"/>
        </w:numPr>
      </w:pPr>
      <w:r>
        <w:t xml:space="preserve">Banana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