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Batata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c/n</w:t>
      </w:r>
      <w:r/>
    </w:p>
    <w:p>
      <w:pPr>
        <w:numPr>
          <w:ilvl w:val="0"/>
          <w:numId w:val="1"/>
        </w:numPr>
      </w:pPr>
      <w:r>
        <w:t>BATATA 1  unidad</w:t>
      </w:r>
      <w:r/>
    </w:p>
    <w:p>
      <w:pPr>
        <w:numPr>
          <w:ilvl w:val="0"/>
          <w:numId w:val="1"/>
        </w:numPr>
      </w:pPr>
      <w:r>
        <w:t>Helado de leche merengada c/n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Pistachos pelados c/n</w:t>
      </w:r>
      <w:r/>
    </w:p>
    <w:p>
      <w:pPr>
        <w:numPr>
          <w:ilvl w:val="0"/>
          <w:numId w:val="1"/>
        </w:numPr>
      </w:pPr>
      <w:r>
        <w:t>Frambuesas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