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Postre de Arándanos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Arándanos Secos 200  Gramos</w:t>
      </w:r>
      <w:r/>
    </w:p>
    <w:p>
      <w:pPr>
        <w:numPr>
          <w:ilvl w:val="0"/>
          <w:numId w:val="1"/>
        </w:numPr>
      </w:pPr>
      <w:r>
        <w:t>Chocolate cobertura Blanca 270  Gramos</w:t>
      </w:r>
      <w:r/>
    </w:p>
    <w:p>
      <w:pPr>
        <w:numPr>
          <w:ilvl w:val="0"/>
          <w:numId w:val="1"/>
        </w:numPr>
      </w:pPr>
      <w:r>
        <w:t>Leche Condensada 200 c.c.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