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Pollo en papillote	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Berenjena Japonesa 1 Unidad</w:t>
      </w:r>
      <w:r/>
    </w:p>
    <w:p>
      <w:pPr>
        <w:numPr>
          <w:ilvl w:val="0"/>
          <w:numId w:val="1"/>
        </w:numPr>
      </w:pPr>
      <w:r>
        <w:t>Pasta corta 200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Caldo De Ave 30 cc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>
        <w:numPr>
          <w:ilvl w:val="0"/>
          <w:numId w:val="1"/>
        </w:numPr>
      </w:pPr>
      <w:r>
        <w:t>Pimiento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