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Crema de Champiñones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Champiñones 2 Tazas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Harina de trigo 3 cdas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Champiñones 1 Taza</w:t>
      </w:r>
      <w:r/>
    </w:p>
    <w:p>
      <w:pPr>
        <w:numPr>
          <w:ilvl w:val="0"/>
          <w:numId w:val="1"/>
        </w:numPr>
      </w:pPr>
      <w:r>
        <w:t>Chauchas 1 Taza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sésamo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