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Plátanos fritos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>
        <w:numPr>
          <w:ilvl w:val="0"/>
          <w:numId w:val="1"/>
        </w:numPr>
      </w:pPr>
      <w:r>
        <w:t>Crema Chantilly/Montada 1 cda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Platanos 4 Unidades</w:t>
      </w:r>
      <w:r/>
    </w:p>
    <w:p>
      <w:pPr>
        <w:numPr>
          <w:ilvl w:val="0"/>
          <w:numId w:val="1"/>
        </w:numPr>
      </w:pPr>
      <w:r>
        <w:t>Ron 1 Chorrito</w:t>
      </w:r>
      <w:r/>
    </w:p>
    <w:p>
      <w:pPr>
        <w:numPr>
          <w:ilvl w:val="0"/>
          <w:numId w:val="1"/>
        </w:numPr>
      </w:pPr>
      <w:r>
        <w:t>Tableta de chocolate negro para rallar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