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a la sartén</w:t>
      </w:r>
      <w:r/>
    </w:p>
    <w:p>
      <w:pPr/>
      <w:r>
        <w:rPr>
          <w:b/>
          <w:sz w:val="52"/>
          <w:szCs w:val="52"/>
        </w:rPr>
        <w:t>Para el topping</w:t>
      </w:r>
      <w:r/>
    </w:p>
    <w:p>
      <w:pPr>
        <w:numPr>
          <w:ilvl w:val="0"/>
          <w:numId w:val="1"/>
        </w:numPr>
      </w:pPr>
      <w:r>
        <w:t>Morrones asados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Cheddar inglés fresco 150 g</w:t>
      </w:r>
      <w:r/>
    </w:p>
    <w:p>
      <w:pPr>
        <w:numPr>
          <w:ilvl w:val="0"/>
          <w:numId w:val="1"/>
        </w:numPr>
      </w:pPr>
      <w:r>
        <w:t>Salchicha parrillera 250 g</w:t>
      </w:r>
      <w:r/>
    </w:p>
    <w:p>
      <w:pPr>
        <w:numPr>
          <w:ilvl w:val="0"/>
          <w:numId w:val="1"/>
        </w:numPr>
      </w:pPr>
      <w:r>
        <w:t>Mozzarella 250 g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Harina 1 kg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/>
      <w:r>
        <w:rPr>
          <w:b/>
          <w:sz w:val="52"/>
          <w:szCs w:val="52"/>
        </w:rPr>
        <w:t>Para la salsa de tomates</w:t>
      </w:r>
      <w:r/>
    </w:p>
    <w:p>
      <w:pPr>
        <w:numPr>
          <w:ilvl w:val="0"/>
          <w:numId w:val="1"/>
        </w:numPr>
      </w:pPr>
      <w:r>
        <w:t>Albahaca 1 Manojo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Tomate perita 1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