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Pisco sour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Pisco 2 Medida</w:t>
      </w:r>
      <w:r/>
    </w:p>
    <w:p>
      <w:pPr>
        <w:numPr>
          <w:ilvl w:val="0"/>
          <w:numId w:val="1"/>
        </w:numPr>
      </w:pPr>
      <w:r>
        <w:t>Jugo De Lima 2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