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Pickle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Bayas de enebro Cantidad necesaria</w:t>
      </w:r>
      <w:r/>
    </w:p>
    <w:p>
      <w:pPr>
        <w:numPr>
          <w:ilvl w:val="0"/>
          <w:numId w:val="1"/>
        </w:numPr>
      </w:pPr>
      <w:r>
        <w:t>Guindillas picantes A gusto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Peras ¼ k</w:t>
      </w:r>
      <w:r/>
    </w:p>
    <w:p>
      <w:pPr>
        <w:numPr>
          <w:ilvl w:val="0"/>
          <w:numId w:val="1"/>
        </w:numPr>
      </w:pPr>
      <w:r>
        <w:t>Vinagre de sidra 480 cc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