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Pepas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glasé 100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Dulce de membrillo 300 g</w:t>
      </w:r>
      <w:r/>
    </w:p>
    <w:p>
      <w:pPr>
        <w:numPr>
          <w:ilvl w:val="0"/>
          <w:numId w:val="1"/>
        </w:numPr>
      </w:pPr>
      <w:r>
        <w:t>Levadura química 25 g</w:t>
      </w:r>
      <w:r/>
    </w:p>
    <w:p>
      <w:pPr>
        <w:numPr>
          <w:ilvl w:val="0"/>
          <w:numId w:val="1"/>
        </w:numPr>
      </w:pPr>
      <w:r>
        <w:t>Mantequilla 300 g</w:t>
      </w:r>
      <w:r/>
    </w:p>
    <w:p>
      <w:pPr>
        <w:numPr>
          <w:ilvl w:val="0"/>
          <w:numId w:val="1"/>
        </w:numPr>
      </w:pPr>
      <w:r>
        <w:t>Naranja sólo la ralladura 1 Unidad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Esencia De Vainilla 1 cdita.</w:t>
      </w:r>
      <w:r/>
    </w:p>
    <w:p>
      <w:pPr>
        <w:numPr>
          <w:ilvl w:val="0"/>
          <w:numId w:val="1"/>
        </w:numPr>
      </w:pPr>
      <w:r>
        <w:t>Harina 000 500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