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Pavlova de frambuesa</w:t>
      </w:r>
      <w:r/>
    </w:p>
    <w:p>
      <w:pPr/>
      <w:r>
        <w:rPr>
          <w:b/>
          <w:sz w:val="52"/>
          <w:szCs w:val="52"/>
        </w:rPr>
        <w:t>Para el merengue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Claras 200 grs.</w:t>
      </w:r>
      <w:r/>
    </w:p>
    <w:p>
      <w:pPr>
        <w:numPr>
          <w:ilvl w:val="0"/>
          <w:numId w:val="1"/>
        </w:numPr>
      </w:pPr>
      <w:r>
        <w:t>Azúcar glass 200 g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Crema para batir 150 grs.</w:t>
      </w:r>
      <w:r/>
    </w:p>
    <w:p>
      <w:pPr>
        <w:numPr>
          <w:ilvl w:val="0"/>
          <w:numId w:val="1"/>
        </w:numPr>
      </w:pPr>
      <w:r>
        <w:t>Chocolate blanco 100 g</w:t>
      </w:r>
      <w:r/>
    </w:p>
    <w:p>
      <w:pPr>
        <w:numPr>
          <w:ilvl w:val="0"/>
          <w:numId w:val="1"/>
        </w:numPr>
      </w:pPr>
      <w:r>
        <w:t>Azúcar glass 20 g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Láminas de chocolate Cantidad deseada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Frambuesas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