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Paupiette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Pimiento verde ½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Pimiento colorado ½ Unidad</w:t>
      </w:r>
      <w:r/>
    </w:p>
    <w:p>
      <w:pPr>
        <w:numPr>
          <w:ilvl w:val="0"/>
          <w:numId w:val="1"/>
        </w:numPr>
      </w:pPr>
      <w:r>
        <w:t>Merluza Hubbsi 1 Unidad</w:t>
      </w:r>
      <w:r/>
    </w:p>
    <w:p>
      <w:pPr/>
      <w:r>
        <w:rPr>
          <w:b/>
          <w:sz w:val="52"/>
          <w:szCs w:val="52"/>
        </w:rPr>
        <w:t>Farce de pescado</w:t>
      </w:r>
      <w:r/>
    </w:p>
    <w:p>
      <w:pPr>
        <w:numPr>
          <w:ilvl w:val="0"/>
          <w:numId w:val="1"/>
        </w:numPr>
      </w:pPr>
      <w:r>
        <w:t>Crema 300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Merluza 500 g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Coulis de verduras </w:t>
      </w:r>
      <w:r/>
    </w:p>
    <w:p>
      <w:pPr>
        <w:numPr>
          <w:ilvl w:val="0"/>
          <w:numId w:val="1"/>
        </w:numPr>
      </w:pPr>
      <w:r>
        <w:t xml:space="preserve">Arvejas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