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Tres Leches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Batida c/n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Azucar 120 grs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Harina 120  Gramos</w:t>
      </w:r>
      <w:r/>
    </w:p>
    <w:p>
      <w:pPr/>
      <w:r>
        <w:rPr>
          <w:b/>
          <w:sz w:val="52"/>
          <w:szCs w:val="52"/>
        </w:rPr>
        <w:t>Pastel Tres Leches</w:t>
      </w:r>
      <w:r/>
    </w:p>
    <w:p>
      <w:pPr>
        <w:numPr>
          <w:ilvl w:val="0"/>
          <w:numId w:val="1"/>
        </w:numPr>
      </w:pPr>
      <w:r>
        <w:t>Crema de leche 500 c.c.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Leche Condensada 500 c.c.</w:t>
      </w:r>
      <w:r/>
    </w:p>
    <w:p>
      <w:pPr>
        <w:numPr>
          <w:ilvl w:val="0"/>
          <w:numId w:val="1"/>
        </w:numPr>
      </w:pPr>
      <w:r>
        <w:t>Leche Evaporada 500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