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Pastel de carne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carne medio Vaso</w:t>
      </w:r>
      <w:r/>
    </w:p>
    <w:p>
      <w:pPr>
        <w:numPr>
          <w:ilvl w:val="0"/>
          <w:numId w:val="1"/>
        </w:numPr>
      </w:pPr>
      <w:r>
        <w:t>Cerveza negra medio  Vaso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Mostaza inglesa 1  cda.</w:t>
      </w:r>
      <w:r/>
    </w:p>
    <w:p>
      <w:pPr>
        <w:numPr>
          <w:ilvl w:val="0"/>
          <w:numId w:val="1"/>
        </w:numPr>
      </w:pPr>
      <w:r>
        <w:t>Champignones 7 Unidades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Lomo de ternera 350 g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Tapa de hojaldre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