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frola casera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en polvo 1 cdita.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de reposteria 400 g</w:t>
      </w:r>
      <w:r/>
    </w:p>
    <w:p>
      <w:pPr>
        <w:numPr>
          <w:ilvl w:val="0"/>
          <w:numId w:val="1"/>
        </w:numPr>
      </w:pPr>
      <w:r>
        <w:t>Dulce de membrillo 400 g</w:t>
      </w:r>
      <w:r/>
    </w:p>
    <w:p>
      <w:pPr>
        <w:numPr>
          <w:ilvl w:val="0"/>
          <w:numId w:val="1"/>
        </w:numPr>
      </w:pPr>
      <w:r>
        <w:t>Manteca pomada 200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>Almibar Cantidad necesaria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