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Pasta de Rabanitos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Cebolla de verdeo 3 Unidades</w:t>
      </w:r>
      <w:r/>
    </w:p>
    <w:p>
      <w:pPr>
        <w:numPr>
          <w:ilvl w:val="0"/>
          <w:numId w:val="1"/>
        </w:numPr>
      </w:pPr>
      <w:r>
        <w:t>Pan de campo 1  unidad</w:t>
      </w:r>
      <w:r/>
    </w:p>
    <w:p>
      <w:pPr>
        <w:numPr>
          <w:ilvl w:val="0"/>
          <w:numId w:val="1"/>
        </w:numPr>
      </w:pPr>
      <w:r>
        <w:t>Rabanitos 300  Gramos</w:t>
      </w:r>
      <w:r/>
    </w:p>
    <w:p>
      <w:pPr>
        <w:numPr>
          <w:ilvl w:val="0"/>
          <w:numId w:val="1"/>
        </w:numPr>
      </w:pPr>
      <w:r>
        <w:t>Yogur natural 100 c.c.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