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 Pappardelle con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40 g</w:t>
      </w:r>
      <w:r/>
    </w:p>
    <w:p>
      <w:pPr>
        <w:numPr>
          <w:ilvl w:val="0"/>
          <w:numId w:val="1"/>
        </w:numPr>
      </w:pPr>
      <w:r>
        <w:t>Hongos frescos 2 Unidades</w:t>
      </w:r>
      <w:r/>
    </w:p>
    <w:p>
      <w:pPr>
        <w:numPr>
          <w:ilvl w:val="0"/>
          <w:numId w:val="1"/>
        </w:numPr>
      </w:pPr>
      <w:r>
        <w:t>Pappardelle 200  g</w:t>
      </w:r>
      <w:r/>
    </w:p>
    <w:p>
      <w:pPr>
        <w:numPr>
          <w:ilvl w:val="0"/>
          <w:numId w:val="1"/>
        </w:numPr>
      </w:pPr>
      <w:r>
        <w:t>Hongos secos 1 cda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Pan duro 1 Unidad</w:t>
      </w:r>
      <w:r/>
    </w:p>
    <w:p>
      <w:pPr>
        <w:numPr>
          <w:ilvl w:val="0"/>
          <w:numId w:val="1"/>
        </w:numPr>
      </w:pPr>
      <w:r>
        <w:t xml:space="preserve">Queso Parmesano Rallado </w:t>
      </w:r>
      <w:r/>
    </w:p>
    <w:p>
      <w:pPr>
        <w:numPr>
          <w:ilvl w:val="0"/>
          <w:numId w:val="1"/>
        </w:numPr>
      </w:pPr>
      <w:r>
        <w:t xml:space="preserve">Puerro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