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Panzanella della toscana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Albahaca 6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Escarola 1 Planta</w:t>
      </w:r>
      <w:r/>
    </w:p>
    <w:p>
      <w:pPr>
        <w:numPr>
          <w:ilvl w:val="0"/>
          <w:numId w:val="1"/>
        </w:numPr>
      </w:pPr>
      <w:r>
        <w:t>Orégano seco A gusto</w:t>
      </w:r>
      <w:r/>
    </w:p>
    <w:p>
      <w:pPr>
        <w:numPr>
          <w:ilvl w:val="0"/>
          <w:numId w:val="1"/>
        </w:numPr>
      </w:pPr>
      <w:r>
        <w:t>Pan semiduro A gusto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Perejil 15 Hojas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