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Harina cantidad necesaria </w:t>
      </w:r>
      <w:r/>
    </w:p>
    <w:p>
      <w:pPr>
        <w:numPr>
          <w:ilvl w:val="0"/>
          <w:numId w:val="1"/>
        </w:numPr>
      </w:pPr>
      <w:r>
        <w:t>Polvo de hornear 1 1/2 cdita.</w:t>
      </w:r>
      <w:r/>
    </w:p>
    <w:p>
      <w:pPr>
        <w:numPr>
          <w:ilvl w:val="0"/>
          <w:numId w:val="1"/>
        </w:numPr>
      </w:pPr>
      <w:r>
        <w:t>Cacao 1/2 cda</w:t>
      </w:r>
      <w:r/>
    </w:p>
    <w:p>
      <w:pPr>
        <w:numPr>
          <w:ilvl w:val="0"/>
          <w:numId w:val="1"/>
        </w:numPr>
      </w:pPr>
      <w:r>
        <w:t>Leche 125 Ml.</w:t>
      </w:r>
      <w:r/>
    </w:p>
    <w:p>
      <w:pPr>
        <w:numPr>
          <w:ilvl w:val="0"/>
          <w:numId w:val="1"/>
        </w:numPr>
      </w:pPr>
      <w:r>
        <w:t>Mantequilla 1 cubo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